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0"/>
      </w:tblGrid>
      <w:tr w:rsidR="00387DC1" w:rsidTr="00387DC1">
        <w:trPr>
          <w:jc w:val="center"/>
        </w:trPr>
        <w:tc>
          <w:tcPr>
            <w:tcW w:w="8520" w:type="dxa"/>
            <w:tcBorders>
              <w:top w:val="nil"/>
              <w:left w:val="nil"/>
              <w:bottom w:val="single" w:sz="4" w:space="0" w:color="auto"/>
              <w:right w:val="nil"/>
            </w:tcBorders>
          </w:tcPr>
          <w:p w:rsidR="00387DC1" w:rsidRPr="00387DC1" w:rsidRDefault="00387DC1" w:rsidP="00387DC1">
            <w:pPr>
              <w:pStyle w:val="NoSpacing"/>
              <w:jc w:val="center"/>
              <w:rPr>
                <w:rFonts w:ascii="Times New Roman" w:hAnsi="Times New Roman"/>
                <w:sz w:val="28"/>
                <w:szCs w:val="28"/>
              </w:rPr>
            </w:pPr>
          </w:p>
        </w:tc>
      </w:tr>
      <w:tr w:rsidR="00387DC1" w:rsidTr="00387DC1">
        <w:trPr>
          <w:jc w:val="center"/>
        </w:trPr>
        <w:tc>
          <w:tcPr>
            <w:tcW w:w="8520" w:type="dxa"/>
            <w:tcBorders>
              <w:top w:val="single" w:sz="4" w:space="0" w:color="auto"/>
              <w:left w:val="nil"/>
              <w:right w:val="nil"/>
            </w:tcBorders>
          </w:tcPr>
          <w:p w:rsidR="00387DC1" w:rsidRDefault="00387DC1">
            <w:pPr>
              <w:tabs>
                <w:tab w:val="left" w:pos="6880"/>
              </w:tabs>
              <w:spacing w:after="0" w:line="240" w:lineRule="auto"/>
              <w:jc w:val="center"/>
              <w:rPr>
                <w:rFonts w:ascii="Times New Roman" w:hAnsi="Times New Roman"/>
                <w:i/>
                <w:sz w:val="20"/>
                <w:szCs w:val="20"/>
              </w:rPr>
            </w:pPr>
            <w:r>
              <w:rPr>
                <w:rFonts w:ascii="Times New Roman" w:hAnsi="Times New Roman"/>
                <w:i/>
                <w:sz w:val="20"/>
                <w:szCs w:val="20"/>
              </w:rPr>
              <w:t>(fizinio asmens vardas ir pavardė; juridinio asmens ar kitos užsienio organizacijos pavadinimas)</w:t>
            </w:r>
          </w:p>
          <w:p w:rsidR="00387DC1" w:rsidRDefault="00387DC1">
            <w:pPr>
              <w:pStyle w:val="NoSpacing"/>
              <w:jc w:val="center"/>
              <w:rPr>
                <w:rFonts w:ascii="Times New Roman" w:hAnsi="Times New Roman"/>
                <w:i/>
                <w:sz w:val="20"/>
                <w:szCs w:val="20"/>
              </w:rPr>
            </w:pPr>
          </w:p>
        </w:tc>
      </w:tr>
      <w:tr w:rsidR="00387DC1" w:rsidTr="00387DC1">
        <w:trPr>
          <w:jc w:val="center"/>
        </w:trPr>
        <w:tc>
          <w:tcPr>
            <w:tcW w:w="8520" w:type="dxa"/>
            <w:tcBorders>
              <w:top w:val="nil"/>
              <w:left w:val="nil"/>
              <w:bottom w:val="single" w:sz="4" w:space="0" w:color="auto"/>
              <w:right w:val="nil"/>
            </w:tcBorders>
          </w:tcPr>
          <w:p w:rsidR="00387DC1" w:rsidRPr="00387DC1" w:rsidRDefault="00387DC1" w:rsidP="00387DC1">
            <w:pPr>
              <w:pStyle w:val="NoSpacing"/>
              <w:jc w:val="center"/>
              <w:rPr>
                <w:rFonts w:ascii="Times New Roman" w:hAnsi="Times New Roman"/>
                <w:sz w:val="28"/>
                <w:szCs w:val="28"/>
              </w:rPr>
            </w:pPr>
          </w:p>
        </w:tc>
      </w:tr>
      <w:tr w:rsidR="00387DC1" w:rsidTr="00387DC1">
        <w:trPr>
          <w:jc w:val="center"/>
        </w:trPr>
        <w:tc>
          <w:tcPr>
            <w:tcW w:w="8520" w:type="dxa"/>
            <w:tcBorders>
              <w:top w:val="single" w:sz="4" w:space="0" w:color="auto"/>
              <w:left w:val="nil"/>
              <w:right w:val="nil"/>
            </w:tcBorders>
          </w:tcPr>
          <w:p w:rsidR="00387DC1" w:rsidRDefault="00387DC1" w:rsidP="00387DC1">
            <w:pPr>
              <w:tabs>
                <w:tab w:val="left" w:pos="6880"/>
              </w:tabs>
              <w:spacing w:after="0" w:line="240" w:lineRule="auto"/>
              <w:jc w:val="center"/>
              <w:rPr>
                <w:rFonts w:ascii="Times New Roman" w:hAnsi="Times New Roman"/>
                <w:i/>
                <w:sz w:val="20"/>
                <w:szCs w:val="20"/>
              </w:rPr>
            </w:pPr>
            <w:r>
              <w:rPr>
                <w:rFonts w:ascii="Times New Roman" w:hAnsi="Times New Roman"/>
                <w:i/>
                <w:sz w:val="20"/>
                <w:szCs w:val="20"/>
              </w:rPr>
              <w:t>(fizinio asmens deklaruotos gyvenamosios vietos adresas; juridinio asmens ar kitos užsienio organizacijos kodas, buveinės adresas)</w:t>
            </w:r>
          </w:p>
          <w:p w:rsidR="00387DC1" w:rsidRDefault="00387DC1">
            <w:pPr>
              <w:tabs>
                <w:tab w:val="left" w:pos="6880"/>
              </w:tabs>
              <w:spacing w:after="0" w:line="240" w:lineRule="auto"/>
              <w:jc w:val="center"/>
              <w:rPr>
                <w:rFonts w:ascii="Times New Roman" w:hAnsi="Times New Roman"/>
                <w:i/>
                <w:sz w:val="20"/>
                <w:szCs w:val="20"/>
              </w:rPr>
            </w:pPr>
          </w:p>
        </w:tc>
      </w:tr>
      <w:tr w:rsidR="00387DC1" w:rsidTr="00387DC1">
        <w:trPr>
          <w:jc w:val="center"/>
        </w:trPr>
        <w:tc>
          <w:tcPr>
            <w:tcW w:w="8520" w:type="dxa"/>
            <w:tcBorders>
              <w:left w:val="nil"/>
              <w:bottom w:val="nil"/>
              <w:right w:val="nil"/>
            </w:tcBorders>
          </w:tcPr>
          <w:p w:rsidR="00387DC1" w:rsidRPr="00387DC1" w:rsidRDefault="00387DC1" w:rsidP="00387DC1">
            <w:pPr>
              <w:pStyle w:val="NoSpacing"/>
              <w:jc w:val="center"/>
              <w:rPr>
                <w:rFonts w:ascii="Times New Roman" w:hAnsi="Times New Roman"/>
                <w:sz w:val="28"/>
                <w:szCs w:val="28"/>
              </w:rPr>
            </w:pPr>
          </w:p>
        </w:tc>
      </w:tr>
      <w:tr w:rsidR="00387DC1" w:rsidTr="00387DC1">
        <w:trPr>
          <w:jc w:val="center"/>
        </w:trPr>
        <w:tc>
          <w:tcPr>
            <w:tcW w:w="8520" w:type="dxa"/>
            <w:tcBorders>
              <w:top w:val="single" w:sz="4" w:space="0" w:color="auto"/>
              <w:left w:val="nil"/>
              <w:bottom w:val="nil"/>
              <w:right w:val="nil"/>
            </w:tcBorders>
            <w:hideMark/>
          </w:tcPr>
          <w:p w:rsidR="00387DC1" w:rsidRDefault="00387DC1">
            <w:pPr>
              <w:pStyle w:val="NoSpacing"/>
              <w:jc w:val="center"/>
              <w:rPr>
                <w:rFonts w:ascii="Times New Roman" w:hAnsi="Times New Roman"/>
                <w:sz w:val="20"/>
                <w:szCs w:val="20"/>
              </w:rPr>
            </w:pPr>
            <w:r>
              <w:rPr>
                <w:rFonts w:ascii="Times New Roman" w:hAnsi="Times New Roman"/>
                <w:i/>
                <w:sz w:val="20"/>
                <w:szCs w:val="20"/>
              </w:rPr>
              <w:t>(telefono numeris, el. pašto adresas)</w:t>
            </w:r>
          </w:p>
        </w:tc>
      </w:tr>
    </w:tbl>
    <w:p w:rsidR="001A1401" w:rsidRDefault="001A1401" w:rsidP="00F845A1">
      <w:pPr>
        <w:spacing w:after="320" w:line="240" w:lineRule="auto"/>
        <w:jc w:val="both"/>
        <w:rPr>
          <w:rFonts w:ascii="Times New Roman" w:hAnsi="Times New Roman"/>
          <w:sz w:val="24"/>
          <w:szCs w:val="24"/>
        </w:rPr>
      </w:pPr>
    </w:p>
    <w:p w:rsidR="00F845A1" w:rsidRPr="001A1401" w:rsidRDefault="00F845A1" w:rsidP="00F845A1">
      <w:pPr>
        <w:spacing w:after="320" w:line="240" w:lineRule="auto"/>
        <w:jc w:val="both"/>
        <w:rPr>
          <w:rFonts w:ascii="Times New Roman" w:hAnsi="Times New Roman"/>
          <w:sz w:val="24"/>
          <w:szCs w:val="24"/>
        </w:rPr>
      </w:pPr>
      <w:r w:rsidRPr="001A1401">
        <w:rPr>
          <w:rFonts w:ascii="Times New Roman" w:hAnsi="Times New Roman"/>
          <w:sz w:val="24"/>
          <w:szCs w:val="24"/>
        </w:rPr>
        <w:t>Valstybės įmonės Valstybės žemės fondo direktoriui</w:t>
      </w:r>
    </w:p>
    <w:p w:rsidR="001420DB" w:rsidRDefault="00F845A1" w:rsidP="001420DB">
      <w:pPr>
        <w:spacing w:after="0" w:line="240" w:lineRule="auto"/>
        <w:jc w:val="center"/>
        <w:rPr>
          <w:rFonts w:ascii="Times New Roman" w:hAnsi="Times New Roman"/>
          <w:b/>
          <w:caps/>
          <w:sz w:val="24"/>
          <w:szCs w:val="24"/>
        </w:rPr>
      </w:pPr>
      <w:r w:rsidRPr="001420DB">
        <w:rPr>
          <w:rFonts w:ascii="Times New Roman" w:hAnsi="Times New Roman"/>
          <w:b/>
          <w:caps/>
          <w:sz w:val="28"/>
          <w:szCs w:val="24"/>
        </w:rPr>
        <w:t>SUTIKIMAS</w:t>
      </w:r>
      <w:r w:rsidRPr="001A1401">
        <w:rPr>
          <w:rFonts w:ascii="Times New Roman" w:hAnsi="Times New Roman"/>
          <w:b/>
          <w:caps/>
          <w:sz w:val="24"/>
          <w:szCs w:val="24"/>
        </w:rPr>
        <w:t xml:space="preserve"> </w:t>
      </w:r>
    </w:p>
    <w:p w:rsidR="001420DB" w:rsidRPr="001420DB" w:rsidRDefault="001420DB" w:rsidP="001420DB">
      <w:pPr>
        <w:spacing w:after="0" w:line="240" w:lineRule="auto"/>
        <w:jc w:val="center"/>
        <w:rPr>
          <w:rFonts w:ascii="Times New Roman" w:hAnsi="Times New Roman"/>
          <w:b/>
          <w:caps/>
          <w:sz w:val="24"/>
          <w:szCs w:val="24"/>
        </w:rPr>
      </w:pPr>
      <w:r w:rsidRPr="001420DB">
        <w:rPr>
          <w:rFonts w:ascii="Times New Roman" w:hAnsi="Times New Roman"/>
          <w:b/>
          <w:caps/>
          <w:sz w:val="24"/>
          <w:szCs w:val="24"/>
        </w:rPr>
        <w:t xml:space="preserve">DALYVAUTI žemės konsolidacijos PROJEKTE </w:t>
      </w:r>
    </w:p>
    <w:p w:rsidR="00F845A1" w:rsidRPr="001A1401" w:rsidRDefault="001420DB" w:rsidP="001420DB">
      <w:pPr>
        <w:spacing w:after="0" w:line="240" w:lineRule="auto"/>
        <w:jc w:val="center"/>
        <w:rPr>
          <w:rFonts w:ascii="Times New Roman" w:hAnsi="Times New Roman"/>
          <w:b/>
          <w:caps/>
          <w:sz w:val="24"/>
          <w:szCs w:val="24"/>
        </w:rPr>
      </w:pPr>
      <w:r w:rsidRPr="001420DB">
        <w:rPr>
          <w:rFonts w:ascii="Times New Roman" w:hAnsi="Times New Roman"/>
          <w:b/>
          <w:caps/>
          <w:sz w:val="24"/>
          <w:szCs w:val="24"/>
        </w:rPr>
        <w:t>ir įsipareigojimas atlyginti išlaidas NEPAGRĮSTAI ATSISAKIUS AR VENGIANT DALYVAUTI ŽEMĖS KONSOLIDACIJOS PROJEKTE IR (AR) SUDARYTI ŽEMĖS KONSOLIDACIJOS SUTARTĮ</w:t>
      </w:r>
    </w:p>
    <w:p w:rsidR="00F845A1" w:rsidRPr="001A1401" w:rsidRDefault="00F845A1" w:rsidP="00F845A1">
      <w:pPr>
        <w:spacing w:after="0" w:line="240" w:lineRule="auto"/>
        <w:jc w:val="center"/>
        <w:rPr>
          <w:rFonts w:ascii="Times New Roman" w:hAnsi="Times New Roman"/>
          <w:b/>
          <w:sz w:val="24"/>
          <w:szCs w:val="24"/>
        </w:rPr>
      </w:pPr>
      <w:r w:rsidRPr="001A1401">
        <w:rPr>
          <w:rFonts w:ascii="Times New Roman" w:hAnsi="Times New Roman"/>
          <w:b/>
          <w:sz w:val="24"/>
          <w:szCs w:val="24"/>
        </w:rPr>
        <w:t>________________</w:t>
      </w:r>
    </w:p>
    <w:p w:rsidR="00F845A1" w:rsidRPr="001A1401" w:rsidRDefault="00F845A1" w:rsidP="00F845A1">
      <w:pPr>
        <w:spacing w:after="0" w:line="240" w:lineRule="auto"/>
        <w:jc w:val="center"/>
        <w:rPr>
          <w:rFonts w:ascii="Times New Roman" w:hAnsi="Times New Roman"/>
          <w:sz w:val="24"/>
          <w:szCs w:val="24"/>
        </w:rPr>
      </w:pPr>
      <w:r w:rsidRPr="001A1401">
        <w:rPr>
          <w:rFonts w:ascii="Times New Roman" w:hAnsi="Times New Roman"/>
          <w:sz w:val="24"/>
          <w:szCs w:val="24"/>
        </w:rPr>
        <w:t>(data)</w:t>
      </w:r>
    </w:p>
    <w:p w:rsidR="00F845A1" w:rsidRPr="001A1401" w:rsidRDefault="00F845A1" w:rsidP="001A1401">
      <w:pPr>
        <w:spacing w:after="0" w:line="240" w:lineRule="auto"/>
        <w:rPr>
          <w:rFonts w:ascii="Times New Roman" w:hAnsi="Times New Roman"/>
          <w:sz w:val="24"/>
          <w:szCs w:val="24"/>
        </w:rPr>
      </w:pPr>
    </w:p>
    <w:p w:rsidR="00F845A1" w:rsidRPr="00777F3D" w:rsidRDefault="00F845A1" w:rsidP="001420DB">
      <w:pPr>
        <w:pStyle w:val="BodyTextIndent"/>
        <w:spacing w:line="240" w:lineRule="auto"/>
        <w:rPr>
          <w:szCs w:val="24"/>
        </w:rPr>
      </w:pPr>
      <w:r w:rsidRPr="00777F3D">
        <w:rPr>
          <w:szCs w:val="24"/>
        </w:rPr>
        <w:t xml:space="preserve">Sutinku dalyvauti </w:t>
      </w:r>
      <w:r w:rsidR="00777F3D" w:rsidRPr="00777F3D">
        <w:rPr>
          <w:rStyle w:val="Style2"/>
          <w:rFonts w:ascii="Times New Roman" w:hAnsi="Times New Roman" w:cs="Times New Roman"/>
          <w:sz w:val="24"/>
          <w:szCs w:val="24"/>
        </w:rPr>
        <w:t xml:space="preserve">Telšių apskrities Mažeikių rajono savivaldybės </w:t>
      </w:r>
      <w:proofErr w:type="spellStart"/>
      <w:r w:rsidR="00777F3D" w:rsidRPr="00777F3D">
        <w:rPr>
          <w:rStyle w:val="Style2"/>
          <w:rFonts w:ascii="Times New Roman" w:hAnsi="Times New Roman" w:cs="Times New Roman"/>
          <w:sz w:val="24"/>
          <w:szCs w:val="24"/>
        </w:rPr>
        <w:t>Židikų</w:t>
      </w:r>
      <w:proofErr w:type="spellEnd"/>
      <w:r w:rsidR="00777F3D" w:rsidRPr="00777F3D">
        <w:rPr>
          <w:rStyle w:val="Style2"/>
          <w:rFonts w:ascii="Times New Roman" w:hAnsi="Times New Roman" w:cs="Times New Roman"/>
          <w:sz w:val="24"/>
          <w:szCs w:val="24"/>
        </w:rPr>
        <w:t xml:space="preserve"> seniūnijos </w:t>
      </w:r>
      <w:proofErr w:type="spellStart"/>
      <w:r w:rsidR="00777F3D" w:rsidRPr="00777F3D">
        <w:rPr>
          <w:rStyle w:val="Style2"/>
          <w:rFonts w:ascii="Times New Roman" w:hAnsi="Times New Roman" w:cs="Times New Roman"/>
          <w:sz w:val="24"/>
          <w:szCs w:val="24"/>
        </w:rPr>
        <w:t>Židikų</w:t>
      </w:r>
      <w:proofErr w:type="spellEnd"/>
      <w:r w:rsidR="00777F3D" w:rsidRPr="00777F3D">
        <w:rPr>
          <w:rStyle w:val="Style2"/>
          <w:rFonts w:ascii="Times New Roman" w:hAnsi="Times New Roman" w:cs="Times New Roman"/>
          <w:sz w:val="24"/>
          <w:szCs w:val="24"/>
        </w:rPr>
        <w:t xml:space="preserve"> kadastro vietovės </w:t>
      </w:r>
      <w:proofErr w:type="spellStart"/>
      <w:r w:rsidR="00777F3D" w:rsidRPr="00777F3D">
        <w:rPr>
          <w:rStyle w:val="Style2"/>
          <w:rFonts w:ascii="Times New Roman" w:hAnsi="Times New Roman" w:cs="Times New Roman"/>
          <w:sz w:val="24"/>
          <w:szCs w:val="24"/>
        </w:rPr>
        <w:t>Židikų</w:t>
      </w:r>
      <w:proofErr w:type="spellEnd"/>
      <w:r w:rsidR="00777F3D" w:rsidRPr="00777F3D">
        <w:rPr>
          <w:rStyle w:val="Style2"/>
          <w:rFonts w:ascii="Times New Roman" w:hAnsi="Times New Roman" w:cs="Times New Roman"/>
          <w:sz w:val="24"/>
          <w:szCs w:val="24"/>
        </w:rPr>
        <w:t xml:space="preserve"> miestelio, Petraičių, </w:t>
      </w:r>
      <w:proofErr w:type="spellStart"/>
      <w:r w:rsidR="00777F3D" w:rsidRPr="00777F3D">
        <w:rPr>
          <w:rStyle w:val="Style2"/>
          <w:rFonts w:ascii="Times New Roman" w:hAnsi="Times New Roman" w:cs="Times New Roman"/>
          <w:sz w:val="24"/>
          <w:szCs w:val="24"/>
        </w:rPr>
        <w:t>Senmiestės</w:t>
      </w:r>
      <w:proofErr w:type="spellEnd"/>
      <w:r w:rsidR="00777F3D" w:rsidRPr="00777F3D">
        <w:rPr>
          <w:rStyle w:val="Style2"/>
          <w:rFonts w:ascii="Times New Roman" w:hAnsi="Times New Roman" w:cs="Times New Roman"/>
          <w:sz w:val="24"/>
          <w:szCs w:val="24"/>
        </w:rPr>
        <w:t xml:space="preserve">, </w:t>
      </w:r>
      <w:proofErr w:type="spellStart"/>
      <w:r w:rsidR="00777F3D" w:rsidRPr="00777F3D">
        <w:rPr>
          <w:rStyle w:val="Style2"/>
          <w:rFonts w:ascii="Times New Roman" w:hAnsi="Times New Roman" w:cs="Times New Roman"/>
          <w:sz w:val="24"/>
          <w:szCs w:val="24"/>
        </w:rPr>
        <w:t>Liūliškių</w:t>
      </w:r>
      <w:proofErr w:type="spellEnd"/>
      <w:r w:rsidR="00777F3D" w:rsidRPr="00777F3D">
        <w:rPr>
          <w:rStyle w:val="Style2"/>
          <w:rFonts w:ascii="Times New Roman" w:hAnsi="Times New Roman" w:cs="Times New Roman"/>
          <w:sz w:val="24"/>
          <w:szCs w:val="24"/>
        </w:rPr>
        <w:t xml:space="preserve">, Viliotės kaimų ir jų dalių žemės konsolidacijos </w:t>
      </w:r>
      <w:r w:rsidRPr="00777F3D">
        <w:rPr>
          <w:color w:val="000000"/>
          <w:szCs w:val="24"/>
        </w:rPr>
        <w:t>projekte</w:t>
      </w:r>
      <w:r w:rsidR="00AC4CE2" w:rsidRPr="00777F3D">
        <w:rPr>
          <w:color w:val="000000"/>
          <w:szCs w:val="24"/>
        </w:rPr>
        <w:t xml:space="preserve"> </w:t>
      </w:r>
      <w:r w:rsidR="00777F3D" w:rsidRPr="00777F3D">
        <w:rPr>
          <w:szCs w:val="24"/>
        </w:rPr>
        <w:t>Nr. 17KO-KE-15-1-07999-PR001</w:t>
      </w:r>
      <w:r w:rsidRPr="00777F3D">
        <w:rPr>
          <w:iCs/>
          <w:szCs w:val="24"/>
        </w:rPr>
        <w:t>,</w:t>
      </w:r>
      <w:r w:rsidRPr="00777F3D">
        <w:rPr>
          <w:szCs w:val="24"/>
        </w:rPr>
        <w:t xml:space="preserve"> kuriame bus konsoliduojamas (-</w:t>
      </w:r>
      <w:proofErr w:type="spellStart"/>
      <w:r w:rsidRPr="00777F3D">
        <w:rPr>
          <w:szCs w:val="24"/>
        </w:rPr>
        <w:t>ami</w:t>
      </w:r>
      <w:proofErr w:type="spellEnd"/>
      <w:r w:rsidRPr="00777F3D">
        <w:rPr>
          <w:szCs w:val="24"/>
        </w:rPr>
        <w:t>) mano nuosavybės arba patikėjimo teise valdomas (-</w:t>
      </w:r>
      <w:proofErr w:type="spellStart"/>
      <w:r w:rsidRPr="00777F3D">
        <w:rPr>
          <w:szCs w:val="24"/>
        </w:rPr>
        <w:t>omi</w:t>
      </w:r>
      <w:proofErr w:type="spellEnd"/>
      <w:r w:rsidRPr="00777F3D">
        <w:rPr>
          <w:szCs w:val="24"/>
        </w:rPr>
        <w:t>) žemės sklypas (-ai):</w:t>
      </w:r>
    </w:p>
    <w:p w:rsidR="001420DB" w:rsidRPr="00777F3D" w:rsidRDefault="001420DB" w:rsidP="001420DB">
      <w:pPr>
        <w:pStyle w:val="BodyTextIndent"/>
        <w:spacing w:line="240" w:lineRule="auto"/>
        <w:rPr>
          <w:color w:val="555555"/>
          <w:szCs w:val="24"/>
        </w:rPr>
      </w:pPr>
    </w:p>
    <w:tbl>
      <w:tblPr>
        <w:tblW w:w="9661" w:type="dxa"/>
        <w:jc w:val="center"/>
        <w:tblCellMar>
          <w:left w:w="10" w:type="dxa"/>
          <w:right w:w="10" w:type="dxa"/>
        </w:tblCellMar>
        <w:tblLook w:val="04A0" w:firstRow="1" w:lastRow="0" w:firstColumn="1" w:lastColumn="0" w:noHBand="0" w:noVBand="1"/>
      </w:tblPr>
      <w:tblGrid>
        <w:gridCol w:w="838"/>
        <w:gridCol w:w="2515"/>
        <w:gridCol w:w="1417"/>
        <w:gridCol w:w="851"/>
        <w:gridCol w:w="2410"/>
        <w:gridCol w:w="1630"/>
      </w:tblGrid>
      <w:tr w:rsidR="00F845A1" w:rsidRPr="001A1401" w:rsidTr="004A4089">
        <w:trPr>
          <w:jc w:val="center"/>
        </w:trPr>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45A1" w:rsidRPr="001A1401" w:rsidRDefault="00F845A1">
            <w:pPr>
              <w:spacing w:after="0" w:line="240" w:lineRule="auto"/>
              <w:jc w:val="center"/>
              <w:rPr>
                <w:rFonts w:ascii="Times New Roman" w:hAnsi="Times New Roman"/>
                <w:b/>
                <w:sz w:val="24"/>
                <w:szCs w:val="24"/>
              </w:rPr>
            </w:pPr>
            <w:r w:rsidRPr="001A1401">
              <w:rPr>
                <w:rFonts w:ascii="Times New Roman" w:hAnsi="Times New Roman"/>
                <w:b/>
                <w:sz w:val="24"/>
                <w:szCs w:val="24"/>
              </w:rPr>
              <w:t>Eil. Nr.</w:t>
            </w: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45A1" w:rsidRPr="001A1401" w:rsidRDefault="00F845A1">
            <w:pPr>
              <w:spacing w:after="0" w:line="240" w:lineRule="auto"/>
              <w:jc w:val="center"/>
              <w:rPr>
                <w:rFonts w:ascii="Times New Roman" w:hAnsi="Times New Roman"/>
                <w:b/>
                <w:sz w:val="24"/>
                <w:szCs w:val="24"/>
              </w:rPr>
            </w:pPr>
            <w:r w:rsidRPr="001A1401">
              <w:rPr>
                <w:rFonts w:ascii="Times New Roman" w:hAnsi="Times New Roman"/>
                <w:b/>
                <w:sz w:val="24"/>
                <w:szCs w:val="24"/>
              </w:rPr>
              <w:t>Žemės sklypo kadastro Nr.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45A1" w:rsidRPr="001A1401" w:rsidRDefault="00F845A1">
            <w:pPr>
              <w:spacing w:after="0" w:line="240" w:lineRule="auto"/>
              <w:jc w:val="center"/>
              <w:rPr>
                <w:rFonts w:ascii="Times New Roman" w:hAnsi="Times New Roman"/>
                <w:b/>
                <w:sz w:val="24"/>
                <w:szCs w:val="24"/>
              </w:rPr>
            </w:pPr>
            <w:r w:rsidRPr="001A1401">
              <w:rPr>
                <w:rFonts w:ascii="Times New Roman" w:hAnsi="Times New Roman"/>
                <w:b/>
                <w:sz w:val="24"/>
                <w:szCs w:val="24"/>
              </w:rPr>
              <w:t>Žemės sklypo plotas, ha</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45A1" w:rsidRPr="001A1401" w:rsidRDefault="00F845A1">
            <w:pPr>
              <w:spacing w:after="0" w:line="240" w:lineRule="auto"/>
              <w:jc w:val="center"/>
              <w:rPr>
                <w:rFonts w:ascii="Times New Roman" w:hAnsi="Times New Roman"/>
                <w:b/>
                <w:sz w:val="24"/>
                <w:szCs w:val="24"/>
              </w:rPr>
            </w:pPr>
            <w:r w:rsidRPr="001A1401">
              <w:rPr>
                <w:rFonts w:ascii="Times New Roman" w:hAnsi="Times New Roman"/>
                <w:b/>
                <w:sz w:val="24"/>
                <w:szCs w:val="24"/>
              </w:rPr>
              <w:t>Eil. Nr.</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45A1" w:rsidRPr="001A1401" w:rsidRDefault="00F845A1">
            <w:pPr>
              <w:spacing w:after="0" w:line="240" w:lineRule="auto"/>
              <w:jc w:val="center"/>
              <w:rPr>
                <w:rFonts w:ascii="Times New Roman" w:hAnsi="Times New Roman"/>
                <w:b/>
                <w:sz w:val="24"/>
                <w:szCs w:val="24"/>
              </w:rPr>
            </w:pPr>
            <w:r w:rsidRPr="001A1401">
              <w:rPr>
                <w:rFonts w:ascii="Times New Roman" w:hAnsi="Times New Roman"/>
                <w:b/>
                <w:sz w:val="24"/>
                <w:szCs w:val="24"/>
              </w:rPr>
              <w:t>Žemės sklypo kadastro Nr.</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845A1" w:rsidRPr="001A1401" w:rsidRDefault="00F845A1">
            <w:pPr>
              <w:spacing w:after="0" w:line="240" w:lineRule="auto"/>
              <w:jc w:val="center"/>
              <w:rPr>
                <w:rFonts w:ascii="Times New Roman" w:hAnsi="Times New Roman"/>
                <w:b/>
                <w:sz w:val="24"/>
                <w:szCs w:val="24"/>
              </w:rPr>
            </w:pPr>
            <w:r w:rsidRPr="001A1401">
              <w:rPr>
                <w:rFonts w:ascii="Times New Roman" w:hAnsi="Times New Roman"/>
                <w:b/>
                <w:sz w:val="24"/>
                <w:szCs w:val="24"/>
              </w:rPr>
              <w:t>Žemės sklypo plotas, ha</w:t>
            </w:r>
          </w:p>
        </w:tc>
      </w:tr>
      <w:tr w:rsidR="00F845A1" w:rsidRPr="001A1401" w:rsidTr="004A4089">
        <w:trPr>
          <w:jc w:val="center"/>
        </w:trPr>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r>
      <w:tr w:rsidR="00F845A1" w:rsidRPr="001A1401" w:rsidTr="004A4089">
        <w:trPr>
          <w:jc w:val="center"/>
        </w:trPr>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r>
      <w:tr w:rsidR="00F845A1" w:rsidRPr="001A1401" w:rsidTr="004A4089">
        <w:trPr>
          <w:jc w:val="center"/>
        </w:trPr>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bookmarkStart w:id="0" w:name="_GoBack"/>
            <w:bookmarkEnd w:id="0"/>
          </w:p>
        </w:tc>
      </w:tr>
      <w:tr w:rsidR="00F845A1" w:rsidRPr="001A1401" w:rsidTr="004A4089">
        <w:trPr>
          <w:jc w:val="center"/>
        </w:trPr>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r>
      <w:tr w:rsidR="00F845A1" w:rsidRPr="001A1401" w:rsidTr="004A4089">
        <w:trPr>
          <w:jc w:val="center"/>
        </w:trPr>
        <w:tc>
          <w:tcPr>
            <w:tcW w:w="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r>
      <w:tr w:rsidR="00F845A1" w:rsidRPr="001A1401" w:rsidTr="004A4089">
        <w:trPr>
          <w:trHeight w:val="177"/>
          <w:jc w:val="center"/>
        </w:trPr>
        <w:tc>
          <w:tcPr>
            <w:tcW w:w="838" w:type="dxa"/>
            <w:tcBorders>
              <w:top w:val="single" w:sz="4" w:space="0" w:color="000000"/>
              <w:left w:val="nil"/>
              <w:bottom w:val="single" w:sz="4" w:space="0" w:color="000000"/>
              <w:right w:val="nil"/>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515" w:type="dxa"/>
            <w:tcBorders>
              <w:top w:val="single" w:sz="4" w:space="0" w:color="000000"/>
              <w:left w:val="nil"/>
              <w:bottom w:val="single" w:sz="4" w:space="0" w:color="000000"/>
              <w:right w:val="nil"/>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417" w:type="dxa"/>
            <w:tcBorders>
              <w:top w:val="single" w:sz="4" w:space="0" w:color="000000"/>
              <w:left w:val="nil"/>
              <w:bottom w:val="single" w:sz="4" w:space="0" w:color="000000"/>
              <w:right w:val="nil"/>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851" w:type="dxa"/>
            <w:tcBorders>
              <w:top w:val="single" w:sz="4" w:space="0" w:color="000000"/>
              <w:left w:val="nil"/>
              <w:bottom w:val="single" w:sz="4" w:space="0" w:color="000000"/>
              <w:right w:val="nil"/>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2410" w:type="dxa"/>
            <w:tcBorders>
              <w:top w:val="single" w:sz="4" w:space="0" w:color="000000"/>
              <w:left w:val="nil"/>
              <w:bottom w:val="single" w:sz="4" w:space="0" w:color="000000"/>
              <w:right w:val="nil"/>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1630" w:type="dxa"/>
            <w:tcBorders>
              <w:top w:val="single" w:sz="4" w:space="0" w:color="000000"/>
              <w:left w:val="nil"/>
              <w:bottom w:val="single" w:sz="4" w:space="0" w:color="000000"/>
              <w:right w:val="nil"/>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r>
      <w:tr w:rsidR="00F845A1" w:rsidRPr="001A1401" w:rsidTr="00F845A1">
        <w:trPr>
          <w:jc w:val="center"/>
        </w:trPr>
        <w:tc>
          <w:tcPr>
            <w:tcW w:w="33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45A1" w:rsidRPr="001A1401" w:rsidRDefault="00F845A1">
            <w:pPr>
              <w:spacing w:after="0" w:line="240" w:lineRule="auto"/>
              <w:rPr>
                <w:rFonts w:ascii="Times New Roman" w:hAnsi="Times New Roman"/>
                <w:sz w:val="24"/>
                <w:szCs w:val="24"/>
              </w:rPr>
            </w:pPr>
            <w:r w:rsidRPr="001A1401">
              <w:rPr>
                <w:rFonts w:ascii="Times New Roman" w:hAnsi="Times New Roman"/>
                <w:b/>
                <w:sz w:val="24"/>
                <w:szCs w:val="24"/>
              </w:rPr>
              <w:t>Iš viso žemės sklypų:</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45A1" w:rsidRPr="001A1401" w:rsidRDefault="00F845A1">
            <w:pPr>
              <w:spacing w:after="0" w:line="240" w:lineRule="auto"/>
              <w:rPr>
                <w:rFonts w:ascii="Times New Roman" w:hAnsi="Times New Roman"/>
                <w:sz w:val="24"/>
                <w:szCs w:val="24"/>
              </w:rPr>
            </w:pPr>
          </w:p>
        </w:tc>
        <w:tc>
          <w:tcPr>
            <w:tcW w:w="32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45A1" w:rsidRPr="001A1401" w:rsidRDefault="00F845A1">
            <w:pPr>
              <w:spacing w:after="0" w:line="240" w:lineRule="auto"/>
              <w:rPr>
                <w:rFonts w:ascii="Times New Roman" w:hAnsi="Times New Roman"/>
                <w:b/>
                <w:sz w:val="24"/>
                <w:szCs w:val="24"/>
              </w:rPr>
            </w:pPr>
            <w:r w:rsidRPr="001A1401">
              <w:rPr>
                <w:rFonts w:ascii="Times New Roman" w:hAnsi="Times New Roman"/>
                <w:b/>
                <w:sz w:val="24"/>
                <w:szCs w:val="24"/>
              </w:rPr>
              <w:t>Bendras žemės sklypų plotas:</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45A1" w:rsidRPr="001A1401" w:rsidRDefault="00F845A1">
            <w:pPr>
              <w:spacing w:after="0" w:line="240" w:lineRule="auto"/>
              <w:rPr>
                <w:rFonts w:ascii="Times New Roman" w:hAnsi="Times New Roman"/>
                <w:sz w:val="24"/>
                <w:szCs w:val="24"/>
              </w:rPr>
            </w:pPr>
            <w:r w:rsidRPr="001A1401">
              <w:rPr>
                <w:rFonts w:ascii="Times New Roman" w:hAnsi="Times New Roman"/>
                <w:sz w:val="24"/>
                <w:szCs w:val="24"/>
              </w:rPr>
              <w:t xml:space="preserve">               </w:t>
            </w:r>
            <w:r w:rsidRPr="001A1401">
              <w:rPr>
                <w:rFonts w:ascii="Times New Roman" w:hAnsi="Times New Roman"/>
                <w:b/>
                <w:sz w:val="24"/>
                <w:szCs w:val="24"/>
              </w:rPr>
              <w:t>ha</w:t>
            </w:r>
          </w:p>
        </w:tc>
      </w:tr>
    </w:tbl>
    <w:p w:rsidR="00F845A1" w:rsidRPr="001A1401" w:rsidRDefault="00F845A1" w:rsidP="00F845A1">
      <w:pPr>
        <w:pStyle w:val="BodyText2"/>
        <w:spacing w:line="240" w:lineRule="auto"/>
        <w:rPr>
          <w:szCs w:val="24"/>
        </w:rPr>
      </w:pPr>
    </w:p>
    <w:p w:rsidR="00F40226" w:rsidRDefault="001420DB" w:rsidP="001420DB">
      <w:pPr>
        <w:spacing w:line="240" w:lineRule="auto"/>
        <w:ind w:firstLine="709"/>
        <w:jc w:val="both"/>
        <w:rPr>
          <w:rFonts w:ascii="Times New Roman" w:hAnsi="Times New Roman"/>
          <w:sz w:val="24"/>
          <w:szCs w:val="24"/>
        </w:rPr>
      </w:pPr>
      <w:r w:rsidRPr="001420DB">
        <w:rPr>
          <w:rFonts w:ascii="Times New Roman" w:hAnsi="Times New Roman"/>
          <w:sz w:val="24"/>
          <w:szCs w:val="24"/>
        </w:rPr>
        <w:t xml:space="preserve">Vadovaudamasis Lietuvos Respublikos žemės įstatymo ir Žemės konsolidacijos projektų rengimo ir įgyvendinimo taisyklių, patvirtintų Lietuvos Respublikos Vyriausybės 2005 m. birželio 27 d. nutarimu Nr. 697 „Dėl žemės konsolidacijos projektų rengimo ir įgyvendinimo taisyklių patvirtinimo“, nuostatomis, </w:t>
      </w:r>
      <w:r w:rsidRPr="001420DB">
        <w:rPr>
          <w:rFonts w:ascii="Times New Roman" w:hAnsi="Times New Roman"/>
          <w:b/>
          <w:bCs/>
          <w:sz w:val="24"/>
          <w:szCs w:val="24"/>
        </w:rPr>
        <w:t>įsipareigoju</w:t>
      </w:r>
      <w:r w:rsidRPr="001420DB">
        <w:rPr>
          <w:rFonts w:ascii="Times New Roman" w:hAnsi="Times New Roman"/>
          <w:sz w:val="24"/>
          <w:szCs w:val="24"/>
        </w:rPr>
        <w:t xml:space="preserve"> mano </w:t>
      </w:r>
      <w:r w:rsidRPr="001420DB">
        <w:rPr>
          <w:rFonts w:ascii="Times New Roman" w:hAnsi="Times New Roman"/>
          <w:sz w:val="24"/>
          <w:szCs w:val="24"/>
          <w:u w:val="single"/>
        </w:rPr>
        <w:t>nepagrįsto</w:t>
      </w:r>
      <w:r w:rsidRPr="001420DB">
        <w:rPr>
          <w:rFonts w:ascii="Times New Roman" w:hAnsi="Times New Roman"/>
          <w:sz w:val="24"/>
          <w:szCs w:val="24"/>
        </w:rPr>
        <w:t xml:space="preserve"> atsisakymo ar vengimo dalyvauti minėtame žemės konsolidacijos projekte ir (ar) sudaryti žemės konsolidacijos sutartį atveju atlyginti išlaidas, susijusias su mano nuosavybės ar patikėjimo teise valdomų žemės sklypų pertvarkymu rengiant ir įgyvendinant žemės konsolidacijos projektą, taip pat žemės konsolidacijos projekto tikslinimo išlaidas, turėtas dėl nepagrįsto mano atsisakymo ar vengimo jame dalyvauti ir (ar) sudaryti žemės konsolidacijos sutartį.</w:t>
      </w:r>
    </w:p>
    <w:p w:rsidR="001420DB" w:rsidRDefault="001420DB" w:rsidP="001420DB">
      <w:pPr>
        <w:spacing w:line="240" w:lineRule="auto"/>
        <w:ind w:firstLine="709"/>
        <w:jc w:val="both"/>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3301"/>
        <w:gridCol w:w="3302"/>
      </w:tblGrid>
      <w:tr w:rsidR="001A1401" w:rsidRPr="001A1401" w:rsidTr="001A1401">
        <w:trPr>
          <w:jc w:val="center"/>
        </w:trPr>
        <w:tc>
          <w:tcPr>
            <w:tcW w:w="3301" w:type="dxa"/>
            <w:tcBorders>
              <w:bottom w:val="single" w:sz="4" w:space="0" w:color="auto"/>
            </w:tcBorders>
          </w:tcPr>
          <w:p w:rsidR="001A1401" w:rsidRPr="001A1401" w:rsidRDefault="001A1401" w:rsidP="001A1401">
            <w:pPr>
              <w:pStyle w:val="NoSpacing"/>
              <w:rPr>
                <w:rFonts w:ascii="Times New Roman" w:hAnsi="Times New Roman"/>
              </w:rPr>
            </w:pPr>
          </w:p>
        </w:tc>
        <w:tc>
          <w:tcPr>
            <w:tcW w:w="3301" w:type="dxa"/>
          </w:tcPr>
          <w:p w:rsidR="001A1401" w:rsidRPr="001A1401" w:rsidRDefault="001A1401" w:rsidP="001A1401">
            <w:pPr>
              <w:pStyle w:val="NoSpacing"/>
              <w:rPr>
                <w:rFonts w:ascii="Times New Roman" w:hAnsi="Times New Roman"/>
              </w:rPr>
            </w:pPr>
          </w:p>
        </w:tc>
        <w:tc>
          <w:tcPr>
            <w:tcW w:w="3302" w:type="dxa"/>
            <w:tcBorders>
              <w:bottom w:val="single" w:sz="4" w:space="0" w:color="auto"/>
            </w:tcBorders>
          </w:tcPr>
          <w:p w:rsidR="001A1401" w:rsidRPr="001A1401" w:rsidRDefault="001A1401" w:rsidP="001A1401">
            <w:pPr>
              <w:pStyle w:val="NoSpacing"/>
              <w:rPr>
                <w:rFonts w:ascii="Times New Roman" w:hAnsi="Times New Roman"/>
              </w:rPr>
            </w:pPr>
          </w:p>
        </w:tc>
      </w:tr>
      <w:tr w:rsidR="001A1401" w:rsidRPr="001A1401" w:rsidTr="001A1401">
        <w:trPr>
          <w:jc w:val="center"/>
        </w:trPr>
        <w:tc>
          <w:tcPr>
            <w:tcW w:w="3301" w:type="dxa"/>
            <w:tcBorders>
              <w:top w:val="single" w:sz="4" w:space="0" w:color="auto"/>
            </w:tcBorders>
          </w:tcPr>
          <w:p w:rsidR="001A1401" w:rsidRPr="001A1401" w:rsidRDefault="001A1401" w:rsidP="001A1401">
            <w:pPr>
              <w:pStyle w:val="NoSpacing"/>
              <w:jc w:val="center"/>
              <w:rPr>
                <w:rFonts w:ascii="Times New Roman" w:hAnsi="Times New Roman"/>
              </w:rPr>
            </w:pPr>
            <w:r w:rsidRPr="001A1401">
              <w:rPr>
                <w:rFonts w:ascii="Times New Roman" w:hAnsi="Times New Roman"/>
              </w:rPr>
              <w:t>(parašas)</w:t>
            </w:r>
          </w:p>
        </w:tc>
        <w:tc>
          <w:tcPr>
            <w:tcW w:w="3301" w:type="dxa"/>
          </w:tcPr>
          <w:p w:rsidR="001A1401" w:rsidRPr="001A1401" w:rsidRDefault="001A1401" w:rsidP="001A1401">
            <w:pPr>
              <w:pStyle w:val="NoSpacing"/>
              <w:jc w:val="center"/>
              <w:rPr>
                <w:rFonts w:ascii="Times New Roman" w:hAnsi="Times New Roman"/>
              </w:rPr>
            </w:pPr>
          </w:p>
        </w:tc>
        <w:tc>
          <w:tcPr>
            <w:tcW w:w="3302" w:type="dxa"/>
            <w:tcBorders>
              <w:top w:val="single" w:sz="4" w:space="0" w:color="auto"/>
            </w:tcBorders>
          </w:tcPr>
          <w:p w:rsidR="001A1401" w:rsidRPr="001A1401" w:rsidRDefault="00E23B5D" w:rsidP="001A1401">
            <w:pPr>
              <w:pStyle w:val="NoSpacing"/>
              <w:jc w:val="center"/>
              <w:rPr>
                <w:rFonts w:ascii="Times New Roman" w:hAnsi="Times New Roman"/>
              </w:rPr>
            </w:pPr>
            <w:r>
              <w:rPr>
                <w:rFonts w:ascii="Times New Roman" w:hAnsi="Times New Roman"/>
              </w:rPr>
              <w:t>(</w:t>
            </w:r>
            <w:r w:rsidR="001A1401" w:rsidRPr="001A1401">
              <w:rPr>
                <w:rFonts w:ascii="Times New Roman" w:hAnsi="Times New Roman"/>
              </w:rPr>
              <w:t>vardas, pavardė)</w:t>
            </w:r>
          </w:p>
        </w:tc>
      </w:tr>
    </w:tbl>
    <w:p w:rsidR="001A1401" w:rsidRPr="001A1401" w:rsidRDefault="001A1401">
      <w:pPr>
        <w:spacing w:line="240" w:lineRule="auto"/>
        <w:rPr>
          <w:rFonts w:ascii="Times New Roman" w:hAnsi="Times New Roman"/>
          <w:sz w:val="24"/>
          <w:szCs w:val="24"/>
        </w:rPr>
      </w:pPr>
    </w:p>
    <w:sectPr w:rsidR="001A1401" w:rsidRPr="001A1401" w:rsidSect="001420DB">
      <w:pgSz w:w="12240" w:h="15840"/>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D4117"/>
    <w:multiLevelType w:val="hybridMultilevel"/>
    <w:tmpl w:val="1DA24078"/>
    <w:lvl w:ilvl="0" w:tplc="FA2AE79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A1"/>
    <w:rsid w:val="00012B43"/>
    <w:rsid w:val="001420DB"/>
    <w:rsid w:val="00185BB6"/>
    <w:rsid w:val="001A1401"/>
    <w:rsid w:val="00387DC1"/>
    <w:rsid w:val="003C4CAC"/>
    <w:rsid w:val="00447A97"/>
    <w:rsid w:val="004A4089"/>
    <w:rsid w:val="006809F0"/>
    <w:rsid w:val="0072210C"/>
    <w:rsid w:val="00777F3D"/>
    <w:rsid w:val="00925360"/>
    <w:rsid w:val="00945687"/>
    <w:rsid w:val="009C167F"/>
    <w:rsid w:val="009F133A"/>
    <w:rsid w:val="00A00F88"/>
    <w:rsid w:val="00AC4CE2"/>
    <w:rsid w:val="00D42AB3"/>
    <w:rsid w:val="00E05884"/>
    <w:rsid w:val="00E23B5D"/>
    <w:rsid w:val="00F40226"/>
    <w:rsid w:val="00F8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A1"/>
    <w:pPr>
      <w:suppressAutoHyphens/>
      <w:autoSpaceDN w:val="0"/>
      <w:spacing w:after="160" w:line="252" w:lineRule="auto"/>
    </w:pPr>
    <w:rPr>
      <w:rFonts w:ascii="Calibri" w:eastAsia="Calibri" w:hAnsi="Calibri"/>
      <w:sz w:val="22"/>
      <w:szCs w:val="22"/>
      <w:lang w:val="lt-LT"/>
    </w:rPr>
  </w:style>
  <w:style w:type="paragraph" w:styleId="Heading2">
    <w:name w:val="heading 2"/>
    <w:basedOn w:val="Normal"/>
    <w:next w:val="Normal"/>
    <w:link w:val="Heading2Char"/>
    <w:qFormat/>
    <w:rsid w:val="006809F0"/>
    <w:pPr>
      <w:keepNext/>
      <w:spacing w:line="360" w:lineRule="auto"/>
      <w:jc w:val="both"/>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09F0"/>
    <w:rPr>
      <w:b/>
      <w:bCs/>
      <w:sz w:val="22"/>
      <w:szCs w:val="24"/>
    </w:rPr>
  </w:style>
  <w:style w:type="paragraph" w:styleId="ListParagraph">
    <w:name w:val="List Paragraph"/>
    <w:basedOn w:val="Normal"/>
    <w:uiPriority w:val="34"/>
    <w:qFormat/>
    <w:rsid w:val="006809F0"/>
    <w:pPr>
      <w:ind w:left="720"/>
      <w:contextualSpacing/>
    </w:pPr>
  </w:style>
  <w:style w:type="paragraph" w:styleId="BodyTextIndent">
    <w:name w:val="Body Text Indent"/>
    <w:basedOn w:val="Normal"/>
    <w:link w:val="BodyTextIndentChar"/>
    <w:semiHidden/>
    <w:unhideWhenUsed/>
    <w:rsid w:val="00F845A1"/>
    <w:pPr>
      <w:suppressAutoHyphens w:val="0"/>
      <w:overflowPunct w:val="0"/>
      <w:autoSpaceDE w:val="0"/>
      <w:adjustRightInd w:val="0"/>
      <w:spacing w:after="0" w:line="36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F845A1"/>
    <w:rPr>
      <w:sz w:val="24"/>
      <w:lang w:val="lt-LT"/>
    </w:rPr>
  </w:style>
  <w:style w:type="paragraph" w:styleId="BodyText2">
    <w:name w:val="Body Text 2"/>
    <w:basedOn w:val="Normal"/>
    <w:link w:val="BodyText2Char"/>
    <w:semiHidden/>
    <w:unhideWhenUsed/>
    <w:rsid w:val="00F845A1"/>
    <w:pPr>
      <w:suppressAutoHyphens w:val="0"/>
      <w:overflowPunct w:val="0"/>
      <w:autoSpaceDE w:val="0"/>
      <w:adjustRightInd w:val="0"/>
      <w:spacing w:after="0" w:line="36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F845A1"/>
    <w:rPr>
      <w:sz w:val="24"/>
      <w:lang w:val="lt-LT"/>
    </w:rPr>
  </w:style>
  <w:style w:type="character" w:customStyle="1" w:styleId="Style2">
    <w:name w:val="Style2"/>
    <w:basedOn w:val="DefaultParagraphFont"/>
    <w:uiPriority w:val="1"/>
    <w:rsid w:val="00F845A1"/>
    <w:rPr>
      <w:rFonts w:ascii="Segoe UI" w:hAnsi="Segoe UI" w:cs="Segoe UI" w:hint="default"/>
      <w:sz w:val="22"/>
    </w:rPr>
  </w:style>
  <w:style w:type="character" w:styleId="PlaceholderText">
    <w:name w:val="Placeholder Text"/>
    <w:basedOn w:val="DefaultParagraphFont"/>
    <w:uiPriority w:val="99"/>
    <w:semiHidden/>
    <w:rsid w:val="00F845A1"/>
  </w:style>
  <w:style w:type="paragraph" w:styleId="BalloonText">
    <w:name w:val="Balloon Text"/>
    <w:basedOn w:val="Normal"/>
    <w:link w:val="BalloonTextChar"/>
    <w:uiPriority w:val="99"/>
    <w:semiHidden/>
    <w:unhideWhenUsed/>
    <w:rsid w:val="00F8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A1"/>
    <w:rPr>
      <w:rFonts w:ascii="Tahoma" w:eastAsia="Calibri" w:hAnsi="Tahoma" w:cs="Tahoma"/>
      <w:sz w:val="16"/>
      <w:szCs w:val="16"/>
      <w:lang w:val="lt-LT"/>
    </w:rPr>
  </w:style>
  <w:style w:type="character" w:customStyle="1" w:styleId="Style3">
    <w:name w:val="Style3"/>
    <w:basedOn w:val="DefaultParagraphFont"/>
    <w:uiPriority w:val="1"/>
    <w:rsid w:val="00F845A1"/>
    <w:rPr>
      <w:rFonts w:ascii="Segoe UI" w:hAnsi="Segoe UI" w:cs="Segoe UI" w:hint="default"/>
      <w:sz w:val="22"/>
    </w:rPr>
  </w:style>
  <w:style w:type="character" w:styleId="CommentReference">
    <w:name w:val="annotation reference"/>
    <w:basedOn w:val="DefaultParagraphFont"/>
    <w:uiPriority w:val="99"/>
    <w:semiHidden/>
    <w:unhideWhenUsed/>
    <w:rsid w:val="00F845A1"/>
    <w:rPr>
      <w:sz w:val="16"/>
      <w:szCs w:val="16"/>
    </w:rPr>
  </w:style>
  <w:style w:type="paragraph" w:styleId="CommentText">
    <w:name w:val="annotation text"/>
    <w:basedOn w:val="Normal"/>
    <w:link w:val="CommentTextChar"/>
    <w:uiPriority w:val="99"/>
    <w:semiHidden/>
    <w:unhideWhenUsed/>
    <w:rsid w:val="00F845A1"/>
    <w:pPr>
      <w:spacing w:line="240" w:lineRule="auto"/>
    </w:pPr>
    <w:rPr>
      <w:sz w:val="20"/>
      <w:szCs w:val="20"/>
    </w:rPr>
  </w:style>
  <w:style w:type="character" w:customStyle="1" w:styleId="CommentTextChar">
    <w:name w:val="Comment Text Char"/>
    <w:basedOn w:val="DefaultParagraphFont"/>
    <w:link w:val="CommentText"/>
    <w:uiPriority w:val="99"/>
    <w:semiHidden/>
    <w:rsid w:val="00F845A1"/>
    <w:rPr>
      <w:rFonts w:ascii="Calibri" w:eastAsia="Calibri" w:hAnsi="Calibri"/>
      <w:lang w:val="lt-LT"/>
    </w:rPr>
  </w:style>
  <w:style w:type="paragraph" w:styleId="CommentSubject">
    <w:name w:val="annotation subject"/>
    <w:basedOn w:val="CommentText"/>
    <w:next w:val="CommentText"/>
    <w:link w:val="CommentSubjectChar"/>
    <w:uiPriority w:val="99"/>
    <w:semiHidden/>
    <w:unhideWhenUsed/>
    <w:rsid w:val="00F845A1"/>
    <w:rPr>
      <w:b/>
      <w:bCs/>
    </w:rPr>
  </w:style>
  <w:style w:type="character" w:customStyle="1" w:styleId="CommentSubjectChar">
    <w:name w:val="Comment Subject Char"/>
    <w:basedOn w:val="CommentTextChar"/>
    <w:link w:val="CommentSubject"/>
    <w:uiPriority w:val="99"/>
    <w:semiHidden/>
    <w:rsid w:val="00F845A1"/>
    <w:rPr>
      <w:rFonts w:ascii="Calibri" w:eastAsia="Calibri" w:hAnsi="Calibri"/>
      <w:b/>
      <w:bCs/>
      <w:lang w:val="lt-LT"/>
    </w:rPr>
  </w:style>
  <w:style w:type="table" w:styleId="TableGrid">
    <w:name w:val="Table Grid"/>
    <w:basedOn w:val="TableNormal"/>
    <w:uiPriority w:val="59"/>
    <w:rsid w:val="001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1401"/>
    <w:pPr>
      <w:suppressAutoHyphens/>
      <w:autoSpaceDN w:val="0"/>
    </w:pPr>
    <w:rPr>
      <w:rFonts w:ascii="Calibri" w:eastAsia="Calibri" w:hAnsi="Calibri"/>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A1"/>
    <w:pPr>
      <w:suppressAutoHyphens/>
      <w:autoSpaceDN w:val="0"/>
      <w:spacing w:after="160" w:line="252" w:lineRule="auto"/>
    </w:pPr>
    <w:rPr>
      <w:rFonts w:ascii="Calibri" w:eastAsia="Calibri" w:hAnsi="Calibri"/>
      <w:sz w:val="22"/>
      <w:szCs w:val="22"/>
      <w:lang w:val="lt-LT"/>
    </w:rPr>
  </w:style>
  <w:style w:type="paragraph" w:styleId="Heading2">
    <w:name w:val="heading 2"/>
    <w:basedOn w:val="Normal"/>
    <w:next w:val="Normal"/>
    <w:link w:val="Heading2Char"/>
    <w:qFormat/>
    <w:rsid w:val="006809F0"/>
    <w:pPr>
      <w:keepNext/>
      <w:spacing w:line="360" w:lineRule="auto"/>
      <w:jc w:val="both"/>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09F0"/>
    <w:rPr>
      <w:b/>
      <w:bCs/>
      <w:sz w:val="22"/>
      <w:szCs w:val="24"/>
    </w:rPr>
  </w:style>
  <w:style w:type="paragraph" w:styleId="ListParagraph">
    <w:name w:val="List Paragraph"/>
    <w:basedOn w:val="Normal"/>
    <w:uiPriority w:val="34"/>
    <w:qFormat/>
    <w:rsid w:val="006809F0"/>
    <w:pPr>
      <w:ind w:left="720"/>
      <w:contextualSpacing/>
    </w:pPr>
  </w:style>
  <w:style w:type="paragraph" w:styleId="BodyTextIndent">
    <w:name w:val="Body Text Indent"/>
    <w:basedOn w:val="Normal"/>
    <w:link w:val="BodyTextIndentChar"/>
    <w:semiHidden/>
    <w:unhideWhenUsed/>
    <w:rsid w:val="00F845A1"/>
    <w:pPr>
      <w:suppressAutoHyphens w:val="0"/>
      <w:overflowPunct w:val="0"/>
      <w:autoSpaceDE w:val="0"/>
      <w:adjustRightInd w:val="0"/>
      <w:spacing w:after="0" w:line="36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F845A1"/>
    <w:rPr>
      <w:sz w:val="24"/>
      <w:lang w:val="lt-LT"/>
    </w:rPr>
  </w:style>
  <w:style w:type="paragraph" w:styleId="BodyText2">
    <w:name w:val="Body Text 2"/>
    <w:basedOn w:val="Normal"/>
    <w:link w:val="BodyText2Char"/>
    <w:semiHidden/>
    <w:unhideWhenUsed/>
    <w:rsid w:val="00F845A1"/>
    <w:pPr>
      <w:suppressAutoHyphens w:val="0"/>
      <w:overflowPunct w:val="0"/>
      <w:autoSpaceDE w:val="0"/>
      <w:adjustRightInd w:val="0"/>
      <w:spacing w:after="0" w:line="36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F845A1"/>
    <w:rPr>
      <w:sz w:val="24"/>
      <w:lang w:val="lt-LT"/>
    </w:rPr>
  </w:style>
  <w:style w:type="character" w:customStyle="1" w:styleId="Style2">
    <w:name w:val="Style2"/>
    <w:basedOn w:val="DefaultParagraphFont"/>
    <w:uiPriority w:val="1"/>
    <w:rsid w:val="00F845A1"/>
    <w:rPr>
      <w:rFonts w:ascii="Segoe UI" w:hAnsi="Segoe UI" w:cs="Segoe UI" w:hint="default"/>
      <w:sz w:val="22"/>
    </w:rPr>
  </w:style>
  <w:style w:type="character" w:styleId="PlaceholderText">
    <w:name w:val="Placeholder Text"/>
    <w:basedOn w:val="DefaultParagraphFont"/>
    <w:uiPriority w:val="99"/>
    <w:semiHidden/>
    <w:rsid w:val="00F845A1"/>
  </w:style>
  <w:style w:type="paragraph" w:styleId="BalloonText">
    <w:name w:val="Balloon Text"/>
    <w:basedOn w:val="Normal"/>
    <w:link w:val="BalloonTextChar"/>
    <w:uiPriority w:val="99"/>
    <w:semiHidden/>
    <w:unhideWhenUsed/>
    <w:rsid w:val="00F8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A1"/>
    <w:rPr>
      <w:rFonts w:ascii="Tahoma" w:eastAsia="Calibri" w:hAnsi="Tahoma" w:cs="Tahoma"/>
      <w:sz w:val="16"/>
      <w:szCs w:val="16"/>
      <w:lang w:val="lt-LT"/>
    </w:rPr>
  </w:style>
  <w:style w:type="character" w:customStyle="1" w:styleId="Style3">
    <w:name w:val="Style3"/>
    <w:basedOn w:val="DefaultParagraphFont"/>
    <w:uiPriority w:val="1"/>
    <w:rsid w:val="00F845A1"/>
    <w:rPr>
      <w:rFonts w:ascii="Segoe UI" w:hAnsi="Segoe UI" w:cs="Segoe UI" w:hint="default"/>
      <w:sz w:val="22"/>
    </w:rPr>
  </w:style>
  <w:style w:type="character" w:styleId="CommentReference">
    <w:name w:val="annotation reference"/>
    <w:basedOn w:val="DefaultParagraphFont"/>
    <w:uiPriority w:val="99"/>
    <w:semiHidden/>
    <w:unhideWhenUsed/>
    <w:rsid w:val="00F845A1"/>
    <w:rPr>
      <w:sz w:val="16"/>
      <w:szCs w:val="16"/>
    </w:rPr>
  </w:style>
  <w:style w:type="paragraph" w:styleId="CommentText">
    <w:name w:val="annotation text"/>
    <w:basedOn w:val="Normal"/>
    <w:link w:val="CommentTextChar"/>
    <w:uiPriority w:val="99"/>
    <w:semiHidden/>
    <w:unhideWhenUsed/>
    <w:rsid w:val="00F845A1"/>
    <w:pPr>
      <w:spacing w:line="240" w:lineRule="auto"/>
    </w:pPr>
    <w:rPr>
      <w:sz w:val="20"/>
      <w:szCs w:val="20"/>
    </w:rPr>
  </w:style>
  <w:style w:type="character" w:customStyle="1" w:styleId="CommentTextChar">
    <w:name w:val="Comment Text Char"/>
    <w:basedOn w:val="DefaultParagraphFont"/>
    <w:link w:val="CommentText"/>
    <w:uiPriority w:val="99"/>
    <w:semiHidden/>
    <w:rsid w:val="00F845A1"/>
    <w:rPr>
      <w:rFonts w:ascii="Calibri" w:eastAsia="Calibri" w:hAnsi="Calibri"/>
      <w:lang w:val="lt-LT"/>
    </w:rPr>
  </w:style>
  <w:style w:type="paragraph" w:styleId="CommentSubject">
    <w:name w:val="annotation subject"/>
    <w:basedOn w:val="CommentText"/>
    <w:next w:val="CommentText"/>
    <w:link w:val="CommentSubjectChar"/>
    <w:uiPriority w:val="99"/>
    <w:semiHidden/>
    <w:unhideWhenUsed/>
    <w:rsid w:val="00F845A1"/>
    <w:rPr>
      <w:b/>
      <w:bCs/>
    </w:rPr>
  </w:style>
  <w:style w:type="character" w:customStyle="1" w:styleId="CommentSubjectChar">
    <w:name w:val="Comment Subject Char"/>
    <w:basedOn w:val="CommentTextChar"/>
    <w:link w:val="CommentSubject"/>
    <w:uiPriority w:val="99"/>
    <w:semiHidden/>
    <w:rsid w:val="00F845A1"/>
    <w:rPr>
      <w:rFonts w:ascii="Calibri" w:eastAsia="Calibri" w:hAnsi="Calibri"/>
      <w:b/>
      <w:bCs/>
      <w:lang w:val="lt-LT"/>
    </w:rPr>
  </w:style>
  <w:style w:type="table" w:styleId="TableGrid">
    <w:name w:val="Table Grid"/>
    <w:basedOn w:val="TableNormal"/>
    <w:uiPriority w:val="59"/>
    <w:rsid w:val="001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1401"/>
    <w:pPr>
      <w:suppressAutoHyphens/>
      <w:autoSpaceDN w:val="0"/>
    </w:pPr>
    <w:rPr>
      <w:rFonts w:ascii="Calibri" w:eastAsia="Calibri" w:hAnsi="Calibr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0013">
      <w:bodyDiv w:val="1"/>
      <w:marLeft w:val="0"/>
      <w:marRight w:val="0"/>
      <w:marTop w:val="0"/>
      <w:marBottom w:val="0"/>
      <w:divBdr>
        <w:top w:val="none" w:sz="0" w:space="0" w:color="auto"/>
        <w:left w:val="none" w:sz="0" w:space="0" w:color="auto"/>
        <w:bottom w:val="none" w:sz="0" w:space="0" w:color="auto"/>
        <w:right w:val="none" w:sz="0" w:space="0" w:color="auto"/>
      </w:divBdr>
    </w:div>
    <w:div w:id="584190653">
      <w:bodyDiv w:val="1"/>
      <w:marLeft w:val="0"/>
      <w:marRight w:val="0"/>
      <w:marTop w:val="0"/>
      <w:marBottom w:val="0"/>
      <w:divBdr>
        <w:top w:val="none" w:sz="0" w:space="0" w:color="auto"/>
        <w:left w:val="none" w:sz="0" w:space="0" w:color="auto"/>
        <w:bottom w:val="none" w:sz="0" w:space="0" w:color="auto"/>
        <w:right w:val="none" w:sz="0" w:space="0" w:color="auto"/>
      </w:divBdr>
    </w:div>
    <w:div w:id="624506505">
      <w:bodyDiv w:val="1"/>
      <w:marLeft w:val="0"/>
      <w:marRight w:val="0"/>
      <w:marTop w:val="0"/>
      <w:marBottom w:val="0"/>
      <w:divBdr>
        <w:top w:val="none" w:sz="0" w:space="0" w:color="auto"/>
        <w:left w:val="none" w:sz="0" w:space="0" w:color="auto"/>
        <w:bottom w:val="none" w:sz="0" w:space="0" w:color="auto"/>
        <w:right w:val="none" w:sz="0" w:space="0" w:color="auto"/>
      </w:divBdr>
    </w:div>
    <w:div w:id="636299335">
      <w:bodyDiv w:val="1"/>
      <w:marLeft w:val="0"/>
      <w:marRight w:val="0"/>
      <w:marTop w:val="0"/>
      <w:marBottom w:val="0"/>
      <w:divBdr>
        <w:top w:val="none" w:sz="0" w:space="0" w:color="auto"/>
        <w:left w:val="none" w:sz="0" w:space="0" w:color="auto"/>
        <w:bottom w:val="none" w:sz="0" w:space="0" w:color="auto"/>
        <w:right w:val="none" w:sz="0" w:space="0" w:color="auto"/>
      </w:divBdr>
    </w:div>
    <w:div w:id="690037807">
      <w:bodyDiv w:val="1"/>
      <w:marLeft w:val="0"/>
      <w:marRight w:val="0"/>
      <w:marTop w:val="0"/>
      <w:marBottom w:val="0"/>
      <w:divBdr>
        <w:top w:val="none" w:sz="0" w:space="0" w:color="auto"/>
        <w:left w:val="none" w:sz="0" w:space="0" w:color="auto"/>
        <w:bottom w:val="none" w:sz="0" w:space="0" w:color="auto"/>
        <w:right w:val="none" w:sz="0" w:space="0" w:color="auto"/>
      </w:divBdr>
    </w:div>
    <w:div w:id="1729380687">
      <w:bodyDiv w:val="1"/>
      <w:marLeft w:val="0"/>
      <w:marRight w:val="0"/>
      <w:marTop w:val="0"/>
      <w:marBottom w:val="0"/>
      <w:divBdr>
        <w:top w:val="none" w:sz="0" w:space="0" w:color="auto"/>
        <w:left w:val="none" w:sz="0" w:space="0" w:color="auto"/>
        <w:bottom w:val="none" w:sz="0" w:space="0" w:color="auto"/>
        <w:right w:val="none" w:sz="0" w:space="0" w:color="auto"/>
      </w:divBdr>
    </w:div>
    <w:div w:id="21181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Vaitkevičiūtė</dc:creator>
  <cp:lastModifiedBy>Karolina Vaitkevičiūtė</cp:lastModifiedBy>
  <cp:revision>3</cp:revision>
  <cp:lastPrinted>2015-11-09T06:28:00Z</cp:lastPrinted>
  <dcterms:created xsi:type="dcterms:W3CDTF">2016-03-02T12:51:00Z</dcterms:created>
  <dcterms:modified xsi:type="dcterms:W3CDTF">2016-03-02T12:52:00Z</dcterms:modified>
</cp:coreProperties>
</file>